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93E8A" w14:textId="77777777" w:rsidR="00445D84" w:rsidRPr="00133332" w:rsidRDefault="00C2695A" w:rsidP="00133332">
      <w:pPr>
        <w:pStyle w:val="berschrift1"/>
        <w:jc w:val="left"/>
        <w:rPr>
          <w:rFonts w:ascii="Arial" w:hAnsi="Arial" w:cs="Arial"/>
          <w:color w:val="000000"/>
          <w:sz w:val="20"/>
        </w:rPr>
      </w:pPr>
      <w:r w:rsidRPr="00133332">
        <w:rPr>
          <w:rFonts w:ascii="Arial" w:hAnsi="Arial" w:cs="Arial"/>
          <w:color w:val="000000"/>
          <w:sz w:val="20"/>
        </w:rPr>
        <w:t xml:space="preserve">Pressemitteilung </w:t>
      </w:r>
      <w:r w:rsidR="00445D84" w:rsidRPr="00133332">
        <w:rPr>
          <w:rFonts w:ascii="Arial" w:hAnsi="Arial" w:cs="Arial"/>
          <w:color w:val="000000"/>
          <w:sz w:val="20"/>
        </w:rPr>
        <w:t>von MPDV</w:t>
      </w:r>
    </w:p>
    <w:p w14:paraId="1F812248" w14:textId="77777777" w:rsidR="00CD7F03" w:rsidRPr="00133332" w:rsidRDefault="00CD7F03" w:rsidP="00133332">
      <w:pPr>
        <w:pStyle w:val="berschrift3"/>
        <w:jc w:val="left"/>
        <w:rPr>
          <w:rFonts w:ascii="Arial" w:hAnsi="Arial" w:cs="Arial"/>
          <w:color w:val="000000"/>
          <w:sz w:val="20"/>
        </w:rPr>
      </w:pPr>
    </w:p>
    <w:p w14:paraId="380CE678" w14:textId="77777777" w:rsidR="00CD7F03" w:rsidRPr="00133332" w:rsidRDefault="00CD7F03" w:rsidP="00133332">
      <w:pPr>
        <w:pStyle w:val="berschrift3"/>
        <w:jc w:val="left"/>
        <w:rPr>
          <w:rFonts w:ascii="Arial" w:hAnsi="Arial" w:cs="Arial"/>
          <w:color w:val="000000"/>
          <w:sz w:val="20"/>
        </w:rPr>
      </w:pPr>
    </w:p>
    <w:p w14:paraId="53FEBEB6"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MPDV gewinnt Deutschen Fachkräftepreis 2025 mit Gamification-Ansatz</w:t>
      </w:r>
    </w:p>
    <w:p w14:paraId="6EE735D7" w14:textId="35FCEA5E"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Bundesregierung prämiert innovative Lösungen zur Fachkräftesicherung</w:t>
      </w:r>
      <w:r>
        <w:rPr>
          <w:rFonts w:ascii="Arial" w:hAnsi="Arial" w:cs="Arial"/>
          <w:b/>
          <w:bCs/>
          <w:sz w:val="20"/>
          <w:szCs w:val="20"/>
        </w:rPr>
        <w:br/>
      </w:r>
    </w:p>
    <w:p w14:paraId="37095E42" w14:textId="60998C8E" w:rsidR="00F41647" w:rsidRDefault="00F41647" w:rsidP="00F41647">
      <w:pPr>
        <w:spacing w:line="360" w:lineRule="auto"/>
        <w:rPr>
          <w:rFonts w:ascii="Arial" w:hAnsi="Arial" w:cs="Arial"/>
          <w:sz w:val="20"/>
          <w:szCs w:val="20"/>
        </w:rPr>
      </w:pPr>
      <w:r w:rsidRPr="00F41647">
        <w:rPr>
          <w:rFonts w:ascii="Arial" w:hAnsi="Arial" w:cs="Arial"/>
          <w:sz w:val="20"/>
          <w:szCs w:val="20"/>
        </w:rPr>
        <w:t xml:space="preserve">Mosbach, </w:t>
      </w:r>
      <w:r>
        <w:rPr>
          <w:rFonts w:ascii="Arial" w:hAnsi="Arial" w:cs="Arial"/>
          <w:sz w:val="20"/>
          <w:szCs w:val="20"/>
        </w:rPr>
        <w:t>6. März 2025</w:t>
      </w:r>
      <w:r w:rsidRPr="00F41647">
        <w:rPr>
          <w:rFonts w:ascii="Arial" w:hAnsi="Arial" w:cs="Arial"/>
          <w:sz w:val="20"/>
          <w:szCs w:val="20"/>
        </w:rPr>
        <w:t xml:space="preserve"> – Die MPDV Mikrolab GmbH wurde am 25. Februar 2025 mit dem Deutschen Fachkräftepreis 2025 in der Kategorie Ausbildung ausgezeichnet. Die Preisverleihung fand in Berlin in Anwesenheit von rund 180 Gästen aus Politik, Wirtschaft und Gesellschaft statt. MPDV überzeugte die Jury mit seinem einzigartigen Nachwuchsförderungsprogramm „Smart Factory@School“, das spielerisches Lernen gezielt zur Fachkräftesicherung einsetzt und konnte sich unter insgesamt 400 Bewerbern durchsetzen. Geschäftsführerin Nathalie Kletti nahm die Auszeichnung virtuell entgegen und betonte die Bedeutung innovativer Lernmethoden für die Industrie 4.0.</w:t>
      </w:r>
    </w:p>
    <w:p w14:paraId="33EBE6E3" w14:textId="77777777" w:rsidR="00F41647" w:rsidRPr="00F41647" w:rsidRDefault="00F41647" w:rsidP="00F41647">
      <w:pPr>
        <w:spacing w:line="360" w:lineRule="auto"/>
        <w:rPr>
          <w:rFonts w:ascii="Arial" w:hAnsi="Arial" w:cs="Arial"/>
          <w:sz w:val="20"/>
          <w:szCs w:val="20"/>
        </w:rPr>
      </w:pPr>
    </w:p>
    <w:p w14:paraId="7D71EC34"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Bedeutung der Nachwuchsförderung für die Fachkräftesicherung</w:t>
      </w:r>
    </w:p>
    <w:p w14:paraId="167F8C1E"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„Wir freuen uns sehr über diese Anerkennung. Sie zeigt, dass unser Engagement für die Ausbildung junger Talente wirkt und einen nachhaltigen Beitrag zur Fachkräftesicherung leistet“, sagt Nathalie Kletti, die das familiengeführte Unternehmen in zweiter Generation leitet. „Gerade als mittelständisches Unternehmen im ländlichen Raum müssen wir kreativ und innovativ sein, um junge Menschen für technische Berufe zu begeistern. Unser Programm ‚Smart Factory@School‘ ist dabei ein wichtiger Baustein.“</w:t>
      </w:r>
    </w:p>
    <w:p w14:paraId="74E5575A" w14:textId="77777777" w:rsidR="00F41647" w:rsidRPr="00F41647" w:rsidRDefault="00F41647" w:rsidP="00F41647">
      <w:pPr>
        <w:spacing w:line="360" w:lineRule="auto"/>
        <w:rPr>
          <w:rFonts w:ascii="Arial" w:hAnsi="Arial" w:cs="Arial"/>
          <w:sz w:val="20"/>
          <w:szCs w:val="20"/>
        </w:rPr>
      </w:pPr>
    </w:p>
    <w:p w14:paraId="362F0CE0"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Die Sicherung von Fachkräften ist eine der zentralen Herausforderungen für den Industriestandort Deutschland. Als Vorreiter in der digitalen Fertigung übernimmt MPDV mit innovativen Programmen aktiv Verantwortung, um junge Talente für die Industrie 4.0 zu gewinnen. Das Unternehmen setzt gezielt auf moderne Lernmethoden, um Wissen praxisnah und spielerisch zu vermitteln.</w:t>
      </w:r>
    </w:p>
    <w:p w14:paraId="64C7A132" w14:textId="77777777" w:rsidR="00F41647" w:rsidRPr="00F41647" w:rsidRDefault="00F41647" w:rsidP="00F41647">
      <w:pPr>
        <w:spacing w:line="360" w:lineRule="auto"/>
        <w:rPr>
          <w:rFonts w:ascii="Arial" w:hAnsi="Arial" w:cs="Arial"/>
          <w:sz w:val="20"/>
          <w:szCs w:val="20"/>
        </w:rPr>
      </w:pPr>
    </w:p>
    <w:p w14:paraId="460DCD22"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Das prämierte Ausbildungsprogramm „Smart Factory@School“</w:t>
      </w:r>
    </w:p>
    <w:p w14:paraId="1A837070"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Das prämierte Ausbildungsprogramm wurde entwickelt, um Schülerinnen und Schülern ab Klasse 10 sowie Auszubildenden praxisnahe Einblicke in die Digitalisierung der Fertigung zu ermöglichen. Zentrales Element ist der Gamification-Ansatz, mit dem MPDV spielerisches Lernen in den Mittelpunkt stellt. Die Kombination aus interaktiven Workshops, digitalen Tools und praxisnahen Anwendungen macht das Programm besonders attraktiv.</w:t>
      </w:r>
    </w:p>
    <w:p w14:paraId="1B8251DA" w14:textId="77777777" w:rsidR="00F41647" w:rsidRPr="00F41647" w:rsidRDefault="00F41647" w:rsidP="00F41647">
      <w:pPr>
        <w:spacing w:line="360" w:lineRule="auto"/>
        <w:rPr>
          <w:rFonts w:ascii="Arial" w:hAnsi="Arial" w:cs="Arial"/>
          <w:sz w:val="20"/>
          <w:szCs w:val="20"/>
        </w:rPr>
      </w:pPr>
    </w:p>
    <w:p w14:paraId="1748313A"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Ein Highlight ist das von MPDV entwickelte Smart Factory Brettspiel, das als „Educational Game“ fungiert und spielerisch die Vorteile digitaler Produktionsprozesse vermittelt. In zwei Workshopformaten übernehmen die Teilnehmenden die Rolle von Unternehmensleitern und lernen durch simulierte Produktionsprozesse die Vorteile einer digitalen Fertigung kennen. Ergänzend dazu bietet die Spiele-App „myFactoryMania“ eine interaktive Möglichkeit, das erworbene Wissen nach den Workshops weiter zu vertiefen. Der spielerische und kompetitive Charakter des Programms motiviert</w:t>
      </w:r>
      <w:r>
        <w:rPr>
          <w:rFonts w:ascii="Arial" w:hAnsi="Arial" w:cs="Arial"/>
          <w:sz w:val="20"/>
          <w:szCs w:val="20"/>
        </w:rPr>
        <w:t xml:space="preserve"> </w:t>
      </w:r>
    </w:p>
    <w:p w14:paraId="3F7D3F6C" w14:textId="4E61C179" w:rsidR="00F41647" w:rsidRDefault="00F41647" w:rsidP="00F41647">
      <w:pPr>
        <w:spacing w:line="360" w:lineRule="auto"/>
        <w:rPr>
          <w:rFonts w:ascii="Arial" w:hAnsi="Arial" w:cs="Arial"/>
          <w:sz w:val="20"/>
          <w:szCs w:val="20"/>
        </w:rPr>
      </w:pPr>
      <w:r w:rsidRPr="00F41647">
        <w:rPr>
          <w:rFonts w:ascii="Arial" w:hAnsi="Arial" w:cs="Arial"/>
          <w:sz w:val="20"/>
          <w:szCs w:val="20"/>
        </w:rPr>
        <w:lastRenderedPageBreak/>
        <w:t xml:space="preserve">die Teilnehmenden und erleichtert es ihnen, abstrakte Konzepte zu verstehen. Seit dem Start des Programms im Jahr 2019 haben bereits über </w:t>
      </w:r>
      <w:r>
        <w:rPr>
          <w:rFonts w:ascii="Arial" w:hAnsi="Arial" w:cs="Arial"/>
          <w:sz w:val="20"/>
          <w:szCs w:val="20"/>
        </w:rPr>
        <w:t>400</w:t>
      </w:r>
      <w:r w:rsidRPr="00F41647">
        <w:rPr>
          <w:rFonts w:ascii="Arial" w:hAnsi="Arial" w:cs="Arial"/>
          <w:sz w:val="20"/>
          <w:szCs w:val="20"/>
        </w:rPr>
        <w:t xml:space="preserve"> Jugendliche daran teilgenommen.</w:t>
      </w:r>
    </w:p>
    <w:p w14:paraId="773B1A0E" w14:textId="77777777" w:rsidR="00F41647" w:rsidRPr="00F41647" w:rsidRDefault="00F41647" w:rsidP="00F41647">
      <w:pPr>
        <w:spacing w:line="360" w:lineRule="auto"/>
        <w:rPr>
          <w:rFonts w:ascii="Arial" w:hAnsi="Arial" w:cs="Arial"/>
          <w:sz w:val="20"/>
          <w:szCs w:val="20"/>
        </w:rPr>
      </w:pPr>
    </w:p>
    <w:p w14:paraId="42F6D7B1"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Lernen durch Lehren – ein innovativer Ansatz</w:t>
      </w:r>
    </w:p>
    <w:p w14:paraId="12BD89C1"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Ein weiteres herausragendes Merkmal des Programms ist das „Lernen durch Lehren“-Prinzip. Die eigenen Auszubildenden und Studierenden von MPDV vermitteln ihr erworbenes Wissen zur Industrie 4.0 aktiv an Schülerinnen und Schüler. Dies stärkt nicht nur ihr Fachwissen, sondern fördert auch essenzielle Soft Skills wie Selbstorganisation, Zeitmanagement und Projektmanagement. Durch die regelmäßige Einbindung in die Workshops übernehmen sie Verantwortung und entwickeln ihre sozialen und methodischen Kompetenzen weiter.</w:t>
      </w:r>
    </w:p>
    <w:p w14:paraId="28FB0C7E" w14:textId="77777777" w:rsidR="00F41647" w:rsidRPr="00F41647" w:rsidRDefault="00F41647" w:rsidP="00F41647">
      <w:pPr>
        <w:spacing w:line="360" w:lineRule="auto"/>
        <w:rPr>
          <w:rFonts w:ascii="Arial" w:hAnsi="Arial" w:cs="Arial"/>
          <w:sz w:val="20"/>
          <w:szCs w:val="20"/>
        </w:rPr>
      </w:pPr>
    </w:p>
    <w:p w14:paraId="0C5A6C89"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MPDV als Vorreiter in der Fachkräfteentwicklung</w:t>
      </w:r>
    </w:p>
    <w:p w14:paraId="040278D3" w14:textId="77777777" w:rsidR="00F41647" w:rsidRPr="00F41647" w:rsidRDefault="00F41647" w:rsidP="00F41647">
      <w:pPr>
        <w:spacing w:line="360" w:lineRule="auto"/>
        <w:rPr>
          <w:rFonts w:ascii="Arial" w:hAnsi="Arial" w:cs="Arial"/>
          <w:sz w:val="20"/>
          <w:szCs w:val="20"/>
        </w:rPr>
      </w:pPr>
      <w:r w:rsidRPr="00F41647">
        <w:rPr>
          <w:rFonts w:ascii="Arial" w:hAnsi="Arial" w:cs="Arial"/>
          <w:sz w:val="20"/>
          <w:szCs w:val="20"/>
        </w:rPr>
        <w:t>MPDV gehört zu den führenden Unternehmen im Bereich digitale Fertigung und setzt Maßstäbe in der Nachwuchsförderung. Mit seinem mehrfach ausgezeichneten Engagement leistet MPDV einen wichtigen Beitrag zur Sicherung der Fachkräfte von morgen und zur Zukunftsfähigkeit der Industrie in Deutschland. Die enge Zusammenarbeit mit Schulen, Hochschulen und Bildungseinrichtungen in der Region unterstreicht den Anspruch des Unternehmens, innovative Wege in der Ausbildung zu gehen.</w:t>
      </w:r>
    </w:p>
    <w:p w14:paraId="6DE1DAD7" w14:textId="77777777" w:rsidR="00F41647" w:rsidRDefault="00F41647" w:rsidP="00F41647">
      <w:pPr>
        <w:spacing w:line="360" w:lineRule="auto"/>
        <w:rPr>
          <w:rFonts w:ascii="Arial" w:hAnsi="Arial" w:cs="Arial"/>
          <w:sz w:val="20"/>
          <w:szCs w:val="20"/>
        </w:rPr>
      </w:pPr>
      <w:r w:rsidRPr="00F41647">
        <w:rPr>
          <w:rFonts w:ascii="Arial" w:hAnsi="Arial" w:cs="Arial"/>
          <w:sz w:val="20"/>
          <w:szCs w:val="20"/>
        </w:rPr>
        <w:t>„Wir möchten nicht nur junge Talente für unser Unternehmen gewinnen, sondern auch zur Stärkung der gesamten Region beitragen. Die Digitalisierung verändert die Fertigungsindustrie rasant, und wir brauchen kreative Köpfe, die diese Zukunft mitgestalten wollen“, so Kletti.</w:t>
      </w:r>
    </w:p>
    <w:p w14:paraId="1F890BB5" w14:textId="77777777" w:rsidR="00F41647" w:rsidRPr="00F41647" w:rsidRDefault="00F41647" w:rsidP="00F41647">
      <w:pPr>
        <w:spacing w:line="360" w:lineRule="auto"/>
        <w:rPr>
          <w:rFonts w:ascii="Arial" w:hAnsi="Arial" w:cs="Arial"/>
          <w:sz w:val="20"/>
          <w:szCs w:val="20"/>
        </w:rPr>
      </w:pPr>
    </w:p>
    <w:p w14:paraId="0C95600C" w14:textId="77777777" w:rsidR="00F41647" w:rsidRPr="00F41647" w:rsidRDefault="00F41647" w:rsidP="00F41647">
      <w:pPr>
        <w:spacing w:line="360" w:lineRule="auto"/>
        <w:rPr>
          <w:rFonts w:ascii="Arial" w:hAnsi="Arial" w:cs="Arial"/>
          <w:b/>
          <w:bCs/>
          <w:sz w:val="20"/>
          <w:szCs w:val="20"/>
        </w:rPr>
      </w:pPr>
      <w:r w:rsidRPr="00F41647">
        <w:rPr>
          <w:rFonts w:ascii="Arial" w:hAnsi="Arial" w:cs="Arial"/>
          <w:b/>
          <w:bCs/>
          <w:sz w:val="20"/>
          <w:szCs w:val="20"/>
        </w:rPr>
        <w:t>MPDV als attraktiver Arbeitgeber für die Zukunft</w:t>
      </w:r>
    </w:p>
    <w:p w14:paraId="59925C3D" w14:textId="77777777" w:rsidR="00F41647" w:rsidRPr="00F41647" w:rsidRDefault="00F41647" w:rsidP="00F41647">
      <w:pPr>
        <w:spacing w:line="360" w:lineRule="auto"/>
        <w:rPr>
          <w:rFonts w:ascii="Arial" w:hAnsi="Arial" w:cs="Arial"/>
          <w:sz w:val="20"/>
          <w:szCs w:val="20"/>
        </w:rPr>
      </w:pPr>
      <w:r w:rsidRPr="00F41647">
        <w:rPr>
          <w:rFonts w:ascii="Arial" w:hAnsi="Arial" w:cs="Arial"/>
          <w:sz w:val="20"/>
          <w:szCs w:val="20"/>
        </w:rPr>
        <w:t>Mit der Auszeichnung unterstreicht MPDV einmal mehr seine Position als zukunftsorientiertes Unternehmen, das nachhaltige und innovative Wege geht, um die Fachkräfte von morgen auszubilden. Wer eine Karriere in der IT- und Fertigungsbranche anstrebt, findet bei MPDV exzellente Ausbildungs- und Studienmöglichkeiten sowie attraktive Karriereperspektiven.</w:t>
      </w:r>
    </w:p>
    <w:p w14:paraId="5EAAA813" w14:textId="77777777" w:rsidR="00F41647" w:rsidRPr="00F41647" w:rsidRDefault="00F41647" w:rsidP="00F41647"/>
    <w:p w14:paraId="567009E9" w14:textId="77777777" w:rsidR="00133332" w:rsidRDefault="00133332" w:rsidP="00133332"/>
    <w:p w14:paraId="23391B05" w14:textId="77777777" w:rsidR="00133332" w:rsidRPr="00133332" w:rsidRDefault="00133332" w:rsidP="00133332"/>
    <w:p w14:paraId="60CE4D74" w14:textId="77777777" w:rsidR="00C5307E" w:rsidRPr="00133332" w:rsidRDefault="00C5307E" w:rsidP="00726EE1">
      <w:pPr>
        <w:pStyle w:val="HighlightsText"/>
        <w:spacing w:line="240" w:lineRule="auto"/>
        <w:jc w:val="both"/>
        <w:rPr>
          <w:rFonts w:ascii="Arial" w:hAnsi="Arial" w:cs="Arial"/>
          <w:b w:val="0"/>
          <w:color w:val="000000"/>
          <w:sz w:val="20"/>
        </w:rPr>
      </w:pPr>
    </w:p>
    <w:p w14:paraId="657E55A5" w14:textId="77777777" w:rsidR="00133332" w:rsidRDefault="00133332" w:rsidP="005D5646">
      <w:pPr>
        <w:rPr>
          <w:rFonts w:ascii="Arial" w:hAnsi="Arial" w:cs="Arial"/>
          <w:b/>
          <w:i/>
          <w:sz w:val="20"/>
          <w:szCs w:val="20"/>
        </w:rPr>
      </w:pPr>
    </w:p>
    <w:p w14:paraId="0DDF48AA" w14:textId="77777777" w:rsidR="005D5646" w:rsidRDefault="005D5646" w:rsidP="005D5646">
      <w:pPr>
        <w:rPr>
          <w:rFonts w:ascii="Arial" w:hAnsi="Arial" w:cs="Arial"/>
          <w:b/>
          <w:i/>
          <w:sz w:val="20"/>
          <w:szCs w:val="20"/>
        </w:rPr>
      </w:pPr>
      <w:bookmarkStart w:id="0" w:name="OLE_LINK5"/>
      <w:bookmarkStart w:id="1" w:name="OLE_LINK6"/>
    </w:p>
    <w:p w14:paraId="13183A7C" w14:textId="77777777" w:rsidR="00F41647" w:rsidRDefault="00F41647" w:rsidP="005D5646">
      <w:pPr>
        <w:rPr>
          <w:rFonts w:ascii="Arial" w:hAnsi="Arial" w:cs="Arial"/>
          <w:b/>
          <w:i/>
          <w:sz w:val="20"/>
          <w:szCs w:val="20"/>
        </w:rPr>
      </w:pPr>
    </w:p>
    <w:p w14:paraId="451349AA" w14:textId="77777777" w:rsidR="00F41647" w:rsidRDefault="00F41647" w:rsidP="005D5646">
      <w:pPr>
        <w:rPr>
          <w:rFonts w:ascii="Arial" w:hAnsi="Arial" w:cs="Arial"/>
          <w:b/>
          <w:i/>
          <w:sz w:val="20"/>
          <w:szCs w:val="20"/>
        </w:rPr>
      </w:pPr>
    </w:p>
    <w:p w14:paraId="4D91B72A" w14:textId="77777777" w:rsidR="00F41647" w:rsidRDefault="00F41647" w:rsidP="005D5646">
      <w:pPr>
        <w:rPr>
          <w:rFonts w:ascii="Arial" w:hAnsi="Arial" w:cs="Arial"/>
          <w:b/>
          <w:i/>
          <w:sz w:val="20"/>
          <w:szCs w:val="20"/>
        </w:rPr>
      </w:pPr>
    </w:p>
    <w:p w14:paraId="4F09399B" w14:textId="77777777" w:rsidR="00F41647" w:rsidRDefault="00F41647" w:rsidP="005D5646">
      <w:pPr>
        <w:rPr>
          <w:rFonts w:ascii="Arial" w:hAnsi="Arial" w:cs="Arial"/>
          <w:b/>
          <w:i/>
          <w:sz w:val="20"/>
          <w:szCs w:val="20"/>
        </w:rPr>
      </w:pPr>
    </w:p>
    <w:p w14:paraId="3516F862" w14:textId="77777777" w:rsidR="00F41647" w:rsidRDefault="00F41647" w:rsidP="005D5646">
      <w:pPr>
        <w:rPr>
          <w:rFonts w:ascii="Arial" w:hAnsi="Arial" w:cs="Arial"/>
          <w:b/>
          <w:i/>
          <w:sz w:val="20"/>
          <w:szCs w:val="20"/>
        </w:rPr>
      </w:pPr>
    </w:p>
    <w:p w14:paraId="37BD5067" w14:textId="77777777" w:rsidR="00F41647" w:rsidRDefault="00F41647" w:rsidP="005D5646">
      <w:pPr>
        <w:rPr>
          <w:rFonts w:ascii="Arial" w:hAnsi="Arial" w:cs="Arial"/>
          <w:b/>
          <w:i/>
          <w:sz w:val="20"/>
          <w:szCs w:val="20"/>
        </w:rPr>
      </w:pPr>
    </w:p>
    <w:p w14:paraId="5E76EFB1" w14:textId="77777777" w:rsidR="00F41647" w:rsidRPr="00133332" w:rsidRDefault="00F41647" w:rsidP="005D5646">
      <w:pPr>
        <w:rPr>
          <w:rFonts w:ascii="Arial" w:hAnsi="Arial" w:cs="Arial"/>
          <w:i/>
          <w:sz w:val="20"/>
          <w:szCs w:val="20"/>
        </w:rPr>
      </w:pPr>
    </w:p>
    <w:p w14:paraId="49F347F9" w14:textId="77777777" w:rsidR="005D5646" w:rsidRDefault="005D5646" w:rsidP="005D5646">
      <w:pPr>
        <w:rPr>
          <w:rFonts w:ascii="Arial" w:hAnsi="Arial" w:cs="Arial"/>
          <w:i/>
          <w:sz w:val="20"/>
          <w:szCs w:val="20"/>
        </w:rPr>
      </w:pPr>
    </w:p>
    <w:p w14:paraId="151CE75D" w14:textId="77777777" w:rsidR="00133332" w:rsidRPr="00133332" w:rsidRDefault="00133332" w:rsidP="005D5646">
      <w:pPr>
        <w:rPr>
          <w:rFonts w:ascii="Arial" w:hAnsi="Arial" w:cs="Arial"/>
          <w:i/>
          <w:sz w:val="20"/>
          <w:szCs w:val="20"/>
        </w:rPr>
      </w:pPr>
    </w:p>
    <w:p w14:paraId="10E48E57" w14:textId="77777777" w:rsidR="00D128D1" w:rsidRPr="00133332" w:rsidRDefault="009E2DBF" w:rsidP="009E2DBF">
      <w:pPr>
        <w:pStyle w:val="HighlightsText"/>
        <w:tabs>
          <w:tab w:val="left" w:pos="1365"/>
        </w:tabs>
        <w:spacing w:line="240" w:lineRule="auto"/>
        <w:jc w:val="both"/>
        <w:rPr>
          <w:rFonts w:ascii="Arial" w:hAnsi="Arial" w:cs="Arial"/>
          <w:b w:val="0"/>
          <w:color w:val="000000"/>
          <w:sz w:val="20"/>
        </w:rPr>
      </w:pPr>
      <w:r w:rsidRPr="00133332">
        <w:rPr>
          <w:rFonts w:ascii="Arial" w:hAnsi="Arial" w:cs="Arial"/>
          <w:b w:val="0"/>
          <w:color w:val="000000"/>
          <w:sz w:val="20"/>
        </w:rPr>
        <w:tab/>
      </w:r>
    </w:p>
    <w:p w14:paraId="2B3551E2" w14:textId="77777777" w:rsidR="00DD7C86" w:rsidRPr="00133332" w:rsidRDefault="00DD7C86" w:rsidP="00390558">
      <w:pPr>
        <w:pStyle w:val="HighlightsText"/>
        <w:spacing w:line="240" w:lineRule="auto"/>
        <w:jc w:val="both"/>
        <w:rPr>
          <w:rFonts w:ascii="Arial" w:hAnsi="Arial" w:cs="Arial"/>
          <w:b w:val="0"/>
          <w:color w:val="000000"/>
          <w:sz w:val="20"/>
        </w:rPr>
      </w:pPr>
    </w:p>
    <w:p w14:paraId="3793205F" w14:textId="77777777" w:rsidR="00DD7C86" w:rsidRDefault="00DD7C86" w:rsidP="001B5AC2">
      <w:pPr>
        <w:pStyle w:val="berschrift3"/>
        <w:spacing w:line="360" w:lineRule="auto"/>
        <w:jc w:val="left"/>
        <w:rPr>
          <w:rFonts w:ascii="Arial" w:hAnsi="Arial" w:cs="Arial"/>
          <w:sz w:val="20"/>
        </w:rPr>
      </w:pPr>
      <w:r w:rsidRPr="00133332">
        <w:rPr>
          <w:rFonts w:ascii="Arial" w:hAnsi="Arial" w:cs="Arial"/>
          <w:sz w:val="20"/>
        </w:rPr>
        <w:lastRenderedPageBreak/>
        <w:t>Bildmaterial</w:t>
      </w:r>
    </w:p>
    <w:p w14:paraId="6DF0AD8B" w14:textId="1D54BAFF" w:rsidR="00A33538" w:rsidRPr="00A33538" w:rsidRDefault="00A33538" w:rsidP="00A33538">
      <w:pPr>
        <w:pStyle w:val="StandardWeb"/>
        <w:spacing w:before="0" w:beforeAutospacing="0" w:after="0" w:afterAutospacing="0"/>
        <w:rPr>
          <w:rStyle w:val="Fett"/>
          <w:rFonts w:ascii="Arial" w:hAnsi="Arial" w:cs="Arial"/>
          <w:sz w:val="20"/>
          <w:szCs w:val="20"/>
        </w:rPr>
      </w:pPr>
      <w:r w:rsidRPr="00A33538">
        <w:rPr>
          <w:rStyle w:val="Fett"/>
          <w:rFonts w:ascii="Arial" w:hAnsi="Arial" w:cs="Arial"/>
          <w:sz w:val="20"/>
          <w:szCs w:val="20"/>
        </w:rPr>
        <w:t>Bild 1</w:t>
      </w:r>
    </w:p>
    <w:p w14:paraId="1C7D31DB" w14:textId="736FC8B9" w:rsidR="00F41647" w:rsidRPr="00F41647" w:rsidRDefault="00F41647" w:rsidP="00F41647">
      <w:r>
        <w:rPr>
          <w:rFonts w:ascii="Calibri" w:hAnsi="Calibri" w:cs="Calibri"/>
          <w:noProof/>
        </w:rPr>
        <w:drawing>
          <wp:inline distT="0" distB="0" distL="0" distR="0" wp14:anchorId="227454F9" wp14:editId="63ECA05C">
            <wp:extent cx="4257675" cy="2833169"/>
            <wp:effectExtent l="0" t="0" r="0" b="5715"/>
            <wp:docPr id="780982303" name="Grafik 1" descr="Ein Bild, das Text, Kleidung, Medien,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982303" name="Grafik 1" descr="Ein Bild, das Text, Kleidung, Medien, Person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66782" cy="2839229"/>
                    </a:xfrm>
                    <a:prstGeom prst="rect">
                      <a:avLst/>
                    </a:prstGeom>
                  </pic:spPr>
                </pic:pic>
              </a:graphicData>
            </a:graphic>
          </wp:inline>
        </w:drawing>
      </w:r>
    </w:p>
    <w:p w14:paraId="1A37EA94" w14:textId="71B4CB01" w:rsidR="00F41647" w:rsidRDefault="009725D1" w:rsidP="00A33538">
      <w:pPr>
        <w:tabs>
          <w:tab w:val="left" w:pos="2755"/>
        </w:tabs>
        <w:rPr>
          <w:rFonts w:ascii="Arial" w:hAnsi="Arial" w:cs="Arial"/>
          <w:color w:val="000000"/>
          <w:sz w:val="20"/>
          <w:szCs w:val="20"/>
        </w:rPr>
      </w:pPr>
      <w:r w:rsidRPr="00133332">
        <w:rPr>
          <w:rFonts w:ascii="Arial" w:hAnsi="Arial" w:cs="Arial"/>
          <w:color w:val="000000"/>
          <w:sz w:val="20"/>
          <w:szCs w:val="20"/>
        </w:rPr>
        <w:t xml:space="preserve">Bildquelle: </w:t>
      </w:r>
      <w:r w:rsidR="00F41647" w:rsidRPr="00F41647">
        <w:rPr>
          <w:rFonts w:ascii="Arial" w:hAnsi="Arial" w:cs="Arial"/>
          <w:color w:val="000000"/>
          <w:sz w:val="20"/>
          <w:szCs w:val="20"/>
        </w:rPr>
        <w:t>BMAS, J. Konrad Schmidt. Geschäftsführerin Nathalie Kletti bedankt</w:t>
      </w:r>
    </w:p>
    <w:p w14:paraId="085FD631" w14:textId="77777777" w:rsidR="00F447DF" w:rsidRDefault="00F41647" w:rsidP="00F41647">
      <w:pPr>
        <w:rPr>
          <w:rFonts w:ascii="Arial" w:hAnsi="Arial" w:cs="Arial"/>
          <w:color w:val="000000"/>
          <w:sz w:val="20"/>
          <w:szCs w:val="20"/>
        </w:rPr>
      </w:pPr>
      <w:r w:rsidRPr="00F41647">
        <w:rPr>
          <w:rFonts w:ascii="Arial" w:hAnsi="Arial" w:cs="Arial"/>
          <w:color w:val="000000"/>
          <w:sz w:val="20"/>
          <w:szCs w:val="20"/>
        </w:rPr>
        <w:t xml:space="preserve">sich mit einer Videobotschaft bei Staatssekretärin </w:t>
      </w:r>
      <w:r w:rsidR="00F447DF">
        <w:rPr>
          <w:rFonts w:ascii="Arial" w:hAnsi="Arial" w:cs="Arial"/>
          <w:color w:val="000000"/>
          <w:sz w:val="20"/>
          <w:szCs w:val="20"/>
        </w:rPr>
        <w:t>Leonie Gebers</w:t>
      </w:r>
      <w:r w:rsidRPr="00F41647">
        <w:rPr>
          <w:rFonts w:ascii="Arial" w:hAnsi="Arial" w:cs="Arial"/>
          <w:color w:val="000000"/>
          <w:sz w:val="20"/>
          <w:szCs w:val="20"/>
        </w:rPr>
        <w:t xml:space="preserve"> und </w:t>
      </w:r>
    </w:p>
    <w:p w14:paraId="3631ED5D" w14:textId="2E18CC3C" w:rsidR="00F41647" w:rsidRPr="00F41647" w:rsidRDefault="00F41647" w:rsidP="00F41647">
      <w:pPr>
        <w:rPr>
          <w:rFonts w:ascii="Arial" w:hAnsi="Arial" w:cs="Arial"/>
          <w:color w:val="000000"/>
          <w:sz w:val="20"/>
          <w:szCs w:val="20"/>
        </w:rPr>
      </w:pPr>
      <w:r w:rsidRPr="00F41647">
        <w:rPr>
          <w:rFonts w:ascii="Arial" w:hAnsi="Arial" w:cs="Arial"/>
          <w:color w:val="000000"/>
          <w:sz w:val="20"/>
          <w:szCs w:val="20"/>
        </w:rPr>
        <w:t>dem Laudator Ali Mahlodji, Autor und Unternehmer.</w:t>
      </w:r>
    </w:p>
    <w:p w14:paraId="18AA3FC5" w14:textId="346BE685" w:rsidR="009725D1" w:rsidRPr="00133332" w:rsidRDefault="009725D1" w:rsidP="009E2DBF">
      <w:pPr>
        <w:tabs>
          <w:tab w:val="left" w:pos="2755"/>
        </w:tabs>
        <w:rPr>
          <w:rFonts w:ascii="Arial" w:hAnsi="Arial" w:cs="Arial"/>
          <w:color w:val="000000"/>
          <w:sz w:val="20"/>
          <w:szCs w:val="20"/>
        </w:rPr>
      </w:pPr>
    </w:p>
    <w:p w14:paraId="565D1FF0" w14:textId="611C1A78" w:rsidR="007814A6" w:rsidRPr="00A33538" w:rsidRDefault="00A33538" w:rsidP="00A33538">
      <w:pPr>
        <w:pStyle w:val="StandardWeb"/>
        <w:spacing w:before="0" w:beforeAutospacing="0" w:after="0" w:afterAutospacing="0"/>
        <w:rPr>
          <w:rFonts w:ascii="Arial" w:hAnsi="Arial" w:cs="Arial"/>
          <w:b/>
          <w:bCs/>
          <w:sz w:val="20"/>
          <w:szCs w:val="20"/>
        </w:rPr>
      </w:pPr>
      <w:r w:rsidRPr="00A33538">
        <w:rPr>
          <w:rStyle w:val="Fett"/>
          <w:rFonts w:ascii="Arial" w:hAnsi="Arial" w:cs="Arial"/>
          <w:sz w:val="20"/>
          <w:szCs w:val="20"/>
        </w:rPr>
        <w:t xml:space="preserve">Bild </w:t>
      </w:r>
      <w:r>
        <w:rPr>
          <w:rStyle w:val="Fett"/>
          <w:rFonts w:ascii="Arial" w:hAnsi="Arial" w:cs="Arial"/>
          <w:sz w:val="20"/>
          <w:szCs w:val="20"/>
        </w:rPr>
        <w:t>2</w:t>
      </w:r>
    </w:p>
    <w:p w14:paraId="4D9F1CF1" w14:textId="72A62BD4" w:rsidR="00133332" w:rsidRDefault="00F447DF" w:rsidP="007814A6">
      <w:pPr>
        <w:tabs>
          <w:tab w:val="left" w:pos="2755"/>
        </w:tabs>
        <w:rPr>
          <w:rFonts w:ascii="Arial" w:hAnsi="Arial" w:cs="Arial"/>
          <w:color w:val="000000"/>
          <w:sz w:val="20"/>
          <w:szCs w:val="20"/>
        </w:rPr>
      </w:pPr>
      <w:r>
        <w:rPr>
          <w:rFonts w:ascii="Calibri" w:hAnsi="Calibri" w:cs="Calibri"/>
          <w:noProof/>
        </w:rPr>
        <w:drawing>
          <wp:anchor distT="0" distB="0" distL="114300" distR="114300" simplePos="0" relativeHeight="251659264" behindDoc="0" locked="0" layoutInCell="1" allowOverlap="1" wp14:anchorId="6BEC608B" wp14:editId="17404A5C">
            <wp:simplePos x="0" y="0"/>
            <wp:positionH relativeFrom="column">
              <wp:posOffset>0</wp:posOffset>
            </wp:positionH>
            <wp:positionV relativeFrom="paragraph">
              <wp:posOffset>8890</wp:posOffset>
            </wp:positionV>
            <wp:extent cx="4124325" cy="3299460"/>
            <wp:effectExtent l="0" t="0" r="9525" b="0"/>
            <wp:wrapSquare wrapText="bothSides"/>
            <wp:docPr id="1743485029" name="Grafik 1" descr="Ein Bild, das Im Haus, Kleidung, Person, Wan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3485029" name="Grafik 1" descr="Ein Bild, das Im Haus, Kleidung, Person, Wand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24325" cy="3299460"/>
                    </a:xfrm>
                    <a:prstGeom prst="rect">
                      <a:avLst/>
                    </a:prstGeom>
                  </pic:spPr>
                </pic:pic>
              </a:graphicData>
            </a:graphic>
            <wp14:sizeRelH relativeFrom="margin">
              <wp14:pctWidth>0</wp14:pctWidth>
            </wp14:sizeRelH>
            <wp14:sizeRelV relativeFrom="margin">
              <wp14:pctHeight>0</wp14:pctHeight>
            </wp14:sizeRelV>
          </wp:anchor>
        </w:drawing>
      </w:r>
    </w:p>
    <w:p w14:paraId="6C2632D3" w14:textId="77777777" w:rsidR="007814A6" w:rsidRPr="00133332" w:rsidRDefault="007814A6" w:rsidP="007814A6">
      <w:pPr>
        <w:tabs>
          <w:tab w:val="left" w:pos="2755"/>
        </w:tabs>
        <w:rPr>
          <w:rFonts w:ascii="Arial" w:hAnsi="Arial" w:cs="Arial"/>
          <w:color w:val="000000"/>
          <w:sz w:val="20"/>
          <w:szCs w:val="20"/>
        </w:rPr>
      </w:pPr>
      <w:r w:rsidRPr="00133332">
        <w:rPr>
          <w:rFonts w:ascii="Arial" w:hAnsi="Arial" w:cs="Arial"/>
          <w:color w:val="000000"/>
          <w:sz w:val="20"/>
          <w:szCs w:val="20"/>
        </w:rPr>
        <w:tab/>
      </w:r>
    </w:p>
    <w:p w14:paraId="1078AA5D" w14:textId="77777777" w:rsidR="007814A6" w:rsidRPr="00133332" w:rsidRDefault="007814A6" w:rsidP="009E2DBF">
      <w:pPr>
        <w:tabs>
          <w:tab w:val="left" w:pos="2755"/>
        </w:tabs>
        <w:rPr>
          <w:rFonts w:ascii="Arial" w:hAnsi="Arial" w:cs="Arial"/>
          <w:color w:val="000000"/>
          <w:sz w:val="20"/>
          <w:szCs w:val="20"/>
        </w:rPr>
      </w:pPr>
    </w:p>
    <w:p w14:paraId="570FBB39" w14:textId="77777777" w:rsidR="00F447DF" w:rsidRDefault="00F447DF" w:rsidP="00133332">
      <w:pPr>
        <w:pStyle w:val="StandardWeb"/>
        <w:spacing w:before="0" w:beforeAutospacing="0" w:after="0" w:afterAutospacing="0"/>
        <w:rPr>
          <w:rStyle w:val="Fett"/>
          <w:rFonts w:ascii="Arial" w:hAnsi="Arial" w:cs="Arial"/>
          <w:sz w:val="20"/>
          <w:szCs w:val="20"/>
        </w:rPr>
      </w:pPr>
    </w:p>
    <w:p w14:paraId="56D8D848" w14:textId="77777777" w:rsidR="00F447DF" w:rsidRDefault="00F447DF" w:rsidP="00133332">
      <w:pPr>
        <w:pStyle w:val="StandardWeb"/>
        <w:spacing w:before="0" w:beforeAutospacing="0" w:after="0" w:afterAutospacing="0"/>
        <w:rPr>
          <w:rStyle w:val="Fett"/>
          <w:rFonts w:ascii="Arial" w:hAnsi="Arial" w:cs="Arial"/>
          <w:sz w:val="20"/>
          <w:szCs w:val="20"/>
        </w:rPr>
      </w:pPr>
    </w:p>
    <w:p w14:paraId="654770B6" w14:textId="77777777" w:rsidR="00F447DF" w:rsidRDefault="00F447DF" w:rsidP="00133332">
      <w:pPr>
        <w:pStyle w:val="StandardWeb"/>
        <w:spacing w:before="0" w:beforeAutospacing="0" w:after="0" w:afterAutospacing="0"/>
        <w:rPr>
          <w:rStyle w:val="Fett"/>
          <w:rFonts w:ascii="Arial" w:hAnsi="Arial" w:cs="Arial"/>
          <w:sz w:val="20"/>
          <w:szCs w:val="20"/>
        </w:rPr>
      </w:pPr>
    </w:p>
    <w:p w14:paraId="4313F9EC" w14:textId="77777777" w:rsidR="00F447DF" w:rsidRDefault="00F447DF" w:rsidP="00133332">
      <w:pPr>
        <w:pStyle w:val="StandardWeb"/>
        <w:spacing w:before="0" w:beforeAutospacing="0" w:after="0" w:afterAutospacing="0"/>
        <w:rPr>
          <w:rStyle w:val="Fett"/>
          <w:rFonts w:ascii="Arial" w:hAnsi="Arial" w:cs="Arial"/>
          <w:sz w:val="20"/>
          <w:szCs w:val="20"/>
        </w:rPr>
      </w:pPr>
    </w:p>
    <w:p w14:paraId="540C83C5" w14:textId="77777777" w:rsidR="00F447DF" w:rsidRDefault="00F447DF" w:rsidP="00133332">
      <w:pPr>
        <w:pStyle w:val="StandardWeb"/>
        <w:spacing w:before="0" w:beforeAutospacing="0" w:after="0" w:afterAutospacing="0"/>
        <w:rPr>
          <w:rStyle w:val="Fett"/>
          <w:rFonts w:ascii="Arial" w:hAnsi="Arial" w:cs="Arial"/>
          <w:sz w:val="20"/>
          <w:szCs w:val="20"/>
        </w:rPr>
      </w:pPr>
    </w:p>
    <w:p w14:paraId="3DD6A66A" w14:textId="77777777" w:rsidR="00F447DF" w:rsidRDefault="00F447DF" w:rsidP="00133332">
      <w:pPr>
        <w:pStyle w:val="StandardWeb"/>
        <w:spacing w:before="0" w:beforeAutospacing="0" w:after="0" w:afterAutospacing="0"/>
        <w:rPr>
          <w:rStyle w:val="Fett"/>
          <w:rFonts w:ascii="Arial" w:hAnsi="Arial" w:cs="Arial"/>
          <w:sz w:val="20"/>
          <w:szCs w:val="20"/>
        </w:rPr>
      </w:pPr>
    </w:p>
    <w:p w14:paraId="19BF3C0A" w14:textId="77777777" w:rsidR="00F447DF" w:rsidRDefault="00F447DF" w:rsidP="00133332">
      <w:pPr>
        <w:pStyle w:val="StandardWeb"/>
        <w:spacing w:before="0" w:beforeAutospacing="0" w:after="0" w:afterAutospacing="0"/>
        <w:rPr>
          <w:rStyle w:val="Fett"/>
          <w:rFonts w:ascii="Arial" w:hAnsi="Arial" w:cs="Arial"/>
          <w:sz w:val="20"/>
          <w:szCs w:val="20"/>
        </w:rPr>
      </w:pPr>
    </w:p>
    <w:p w14:paraId="377C8CFB" w14:textId="77777777" w:rsidR="00F447DF" w:rsidRDefault="00F447DF" w:rsidP="00133332">
      <w:pPr>
        <w:pStyle w:val="StandardWeb"/>
        <w:spacing w:before="0" w:beforeAutospacing="0" w:after="0" w:afterAutospacing="0"/>
        <w:rPr>
          <w:rStyle w:val="Fett"/>
          <w:rFonts w:ascii="Arial" w:hAnsi="Arial" w:cs="Arial"/>
          <w:sz w:val="20"/>
          <w:szCs w:val="20"/>
        </w:rPr>
      </w:pPr>
    </w:p>
    <w:p w14:paraId="6F58BFB3" w14:textId="77777777" w:rsidR="00F447DF" w:rsidRDefault="00F447DF" w:rsidP="00133332">
      <w:pPr>
        <w:pStyle w:val="StandardWeb"/>
        <w:spacing w:before="0" w:beforeAutospacing="0" w:after="0" w:afterAutospacing="0"/>
        <w:rPr>
          <w:rStyle w:val="Fett"/>
          <w:rFonts w:ascii="Arial" w:hAnsi="Arial" w:cs="Arial"/>
          <w:sz w:val="20"/>
          <w:szCs w:val="20"/>
        </w:rPr>
      </w:pPr>
    </w:p>
    <w:p w14:paraId="5062F74A" w14:textId="77777777" w:rsidR="00F447DF" w:rsidRDefault="00F447DF" w:rsidP="00133332">
      <w:pPr>
        <w:pStyle w:val="StandardWeb"/>
        <w:spacing w:before="0" w:beforeAutospacing="0" w:after="0" w:afterAutospacing="0"/>
        <w:rPr>
          <w:rStyle w:val="Fett"/>
          <w:rFonts w:ascii="Arial" w:hAnsi="Arial" w:cs="Arial"/>
          <w:sz w:val="20"/>
          <w:szCs w:val="20"/>
        </w:rPr>
      </w:pPr>
    </w:p>
    <w:p w14:paraId="784A4136" w14:textId="77777777" w:rsidR="00F447DF" w:rsidRDefault="00F447DF" w:rsidP="00133332">
      <w:pPr>
        <w:pStyle w:val="StandardWeb"/>
        <w:spacing w:before="0" w:beforeAutospacing="0" w:after="0" w:afterAutospacing="0"/>
        <w:rPr>
          <w:rStyle w:val="Fett"/>
          <w:rFonts w:ascii="Arial" w:hAnsi="Arial" w:cs="Arial"/>
          <w:sz w:val="20"/>
          <w:szCs w:val="20"/>
        </w:rPr>
      </w:pPr>
    </w:p>
    <w:p w14:paraId="5558FBBE" w14:textId="77777777" w:rsidR="00F447DF" w:rsidRDefault="00F447DF" w:rsidP="00133332">
      <w:pPr>
        <w:pStyle w:val="StandardWeb"/>
        <w:spacing w:before="0" w:beforeAutospacing="0" w:after="0" w:afterAutospacing="0"/>
        <w:rPr>
          <w:rStyle w:val="Fett"/>
          <w:rFonts w:ascii="Arial" w:hAnsi="Arial" w:cs="Arial"/>
          <w:sz w:val="20"/>
          <w:szCs w:val="20"/>
        </w:rPr>
      </w:pPr>
    </w:p>
    <w:p w14:paraId="17BC081A" w14:textId="77777777" w:rsidR="00F447DF" w:rsidRDefault="00F447DF" w:rsidP="00133332">
      <w:pPr>
        <w:pStyle w:val="StandardWeb"/>
        <w:spacing w:before="0" w:beforeAutospacing="0" w:after="0" w:afterAutospacing="0"/>
        <w:rPr>
          <w:rStyle w:val="Fett"/>
          <w:rFonts w:ascii="Arial" w:hAnsi="Arial" w:cs="Arial"/>
          <w:sz w:val="20"/>
          <w:szCs w:val="20"/>
        </w:rPr>
      </w:pPr>
    </w:p>
    <w:p w14:paraId="5576B6B4" w14:textId="77777777" w:rsidR="00F447DF" w:rsidRDefault="00F447DF" w:rsidP="00133332">
      <w:pPr>
        <w:pStyle w:val="StandardWeb"/>
        <w:spacing w:before="0" w:beforeAutospacing="0" w:after="0" w:afterAutospacing="0"/>
        <w:rPr>
          <w:rStyle w:val="Fett"/>
          <w:rFonts w:ascii="Arial" w:hAnsi="Arial" w:cs="Arial"/>
          <w:sz w:val="20"/>
          <w:szCs w:val="20"/>
        </w:rPr>
      </w:pPr>
    </w:p>
    <w:p w14:paraId="6D26F6EF" w14:textId="77777777" w:rsidR="00F447DF" w:rsidRDefault="00F447DF" w:rsidP="00133332">
      <w:pPr>
        <w:pStyle w:val="StandardWeb"/>
        <w:spacing w:before="0" w:beforeAutospacing="0" w:after="0" w:afterAutospacing="0"/>
        <w:rPr>
          <w:rStyle w:val="Fett"/>
          <w:rFonts w:ascii="Arial" w:hAnsi="Arial" w:cs="Arial"/>
          <w:sz w:val="20"/>
          <w:szCs w:val="20"/>
        </w:rPr>
      </w:pPr>
    </w:p>
    <w:p w14:paraId="3C978AC5" w14:textId="77777777" w:rsidR="00F447DF" w:rsidRDefault="00F447DF" w:rsidP="00133332">
      <w:pPr>
        <w:pStyle w:val="StandardWeb"/>
        <w:spacing w:before="0" w:beforeAutospacing="0" w:after="0" w:afterAutospacing="0"/>
        <w:rPr>
          <w:rStyle w:val="Fett"/>
          <w:rFonts w:ascii="Arial" w:hAnsi="Arial" w:cs="Arial"/>
          <w:sz w:val="20"/>
          <w:szCs w:val="20"/>
        </w:rPr>
      </w:pPr>
    </w:p>
    <w:p w14:paraId="2CBD6CDC" w14:textId="77777777" w:rsidR="00F447DF" w:rsidRDefault="00F447DF" w:rsidP="00133332">
      <w:pPr>
        <w:pStyle w:val="StandardWeb"/>
        <w:spacing w:before="0" w:beforeAutospacing="0" w:after="0" w:afterAutospacing="0"/>
        <w:rPr>
          <w:rStyle w:val="Fett"/>
          <w:rFonts w:ascii="Arial" w:hAnsi="Arial" w:cs="Arial"/>
          <w:sz w:val="20"/>
          <w:szCs w:val="20"/>
        </w:rPr>
      </w:pPr>
    </w:p>
    <w:p w14:paraId="551FA573" w14:textId="77777777" w:rsidR="00F447DF" w:rsidRDefault="00F447DF" w:rsidP="00133332">
      <w:pPr>
        <w:pStyle w:val="StandardWeb"/>
        <w:spacing w:before="0" w:beforeAutospacing="0" w:after="0" w:afterAutospacing="0"/>
        <w:rPr>
          <w:rStyle w:val="Fett"/>
          <w:rFonts w:ascii="Arial" w:hAnsi="Arial" w:cs="Arial"/>
          <w:sz w:val="20"/>
          <w:szCs w:val="20"/>
        </w:rPr>
      </w:pPr>
    </w:p>
    <w:p w14:paraId="3D4F053D" w14:textId="77777777" w:rsidR="00F447DF" w:rsidRDefault="00F447DF" w:rsidP="00133332">
      <w:pPr>
        <w:pStyle w:val="StandardWeb"/>
        <w:spacing w:before="0" w:beforeAutospacing="0" w:after="0" w:afterAutospacing="0"/>
        <w:rPr>
          <w:rStyle w:val="Fett"/>
          <w:rFonts w:ascii="Arial" w:hAnsi="Arial" w:cs="Arial"/>
          <w:sz w:val="20"/>
          <w:szCs w:val="20"/>
        </w:rPr>
      </w:pPr>
    </w:p>
    <w:p w14:paraId="69EA4B23" w14:textId="77777777" w:rsidR="00F447DF" w:rsidRDefault="00F447DF" w:rsidP="00133332">
      <w:pPr>
        <w:pStyle w:val="StandardWeb"/>
        <w:spacing w:before="0" w:beforeAutospacing="0" w:after="0" w:afterAutospacing="0"/>
        <w:rPr>
          <w:rStyle w:val="Fett"/>
          <w:rFonts w:ascii="Arial" w:hAnsi="Arial" w:cs="Arial"/>
          <w:sz w:val="20"/>
          <w:szCs w:val="20"/>
        </w:rPr>
      </w:pPr>
    </w:p>
    <w:p w14:paraId="3A45534C" w14:textId="77777777" w:rsidR="00F447DF" w:rsidRDefault="00F447DF" w:rsidP="00F447DF">
      <w:pPr>
        <w:rPr>
          <w:rFonts w:ascii="Arial" w:hAnsi="Arial" w:cs="Arial"/>
          <w:color w:val="000000"/>
          <w:sz w:val="20"/>
          <w:szCs w:val="20"/>
        </w:rPr>
      </w:pPr>
      <w:r>
        <w:rPr>
          <w:rFonts w:ascii="Arial" w:hAnsi="Arial" w:cs="Arial"/>
          <w:color w:val="000000"/>
          <w:sz w:val="20"/>
          <w:szCs w:val="20"/>
        </w:rPr>
        <w:t>Bildq</w:t>
      </w:r>
      <w:r w:rsidRPr="00F447DF">
        <w:rPr>
          <w:rFonts w:ascii="Arial" w:hAnsi="Arial" w:cs="Arial"/>
          <w:color w:val="000000"/>
          <w:sz w:val="20"/>
          <w:szCs w:val="20"/>
        </w:rPr>
        <w:t>uelle: MPDV. Auszubildende und Studierende der MPDV Mikrolab GmbH</w:t>
      </w:r>
    </w:p>
    <w:p w14:paraId="720AD5B4" w14:textId="3FDCDE13" w:rsidR="00F447DF" w:rsidRDefault="00F447DF" w:rsidP="00F447DF">
      <w:pPr>
        <w:rPr>
          <w:rFonts w:ascii="Arial" w:hAnsi="Arial" w:cs="Arial"/>
          <w:color w:val="000000"/>
          <w:sz w:val="20"/>
          <w:szCs w:val="20"/>
        </w:rPr>
      </w:pPr>
      <w:r w:rsidRPr="00F447DF">
        <w:rPr>
          <w:rFonts w:ascii="Arial" w:hAnsi="Arial" w:cs="Arial"/>
          <w:color w:val="000000"/>
          <w:sz w:val="20"/>
          <w:szCs w:val="20"/>
        </w:rPr>
        <w:t>entdecken gemeinsam spielerisch die Smart Facto</w:t>
      </w:r>
      <w:r w:rsidR="00A33538">
        <w:rPr>
          <w:rFonts w:ascii="Arial" w:hAnsi="Arial" w:cs="Arial"/>
          <w:color w:val="000000"/>
          <w:sz w:val="20"/>
          <w:szCs w:val="20"/>
        </w:rPr>
        <w:t>r</w:t>
      </w:r>
      <w:r w:rsidRPr="00F447DF">
        <w:rPr>
          <w:rFonts w:ascii="Arial" w:hAnsi="Arial" w:cs="Arial"/>
          <w:color w:val="000000"/>
          <w:sz w:val="20"/>
          <w:szCs w:val="20"/>
        </w:rPr>
        <w:t xml:space="preserve">y mit dem </w:t>
      </w:r>
    </w:p>
    <w:p w14:paraId="01F28065" w14:textId="65791AED" w:rsidR="00F447DF" w:rsidRPr="00F447DF" w:rsidRDefault="00F447DF" w:rsidP="00F447DF">
      <w:pPr>
        <w:rPr>
          <w:rFonts w:ascii="Arial" w:hAnsi="Arial" w:cs="Arial"/>
          <w:color w:val="000000"/>
          <w:sz w:val="20"/>
          <w:szCs w:val="20"/>
        </w:rPr>
      </w:pPr>
      <w:r w:rsidRPr="00F447DF">
        <w:rPr>
          <w:rFonts w:ascii="Arial" w:hAnsi="Arial" w:cs="Arial"/>
          <w:color w:val="000000"/>
          <w:sz w:val="20"/>
          <w:szCs w:val="20"/>
        </w:rPr>
        <w:t>MPDV-Brettspiel „Smart Factory – das Spiel“.</w:t>
      </w:r>
    </w:p>
    <w:p w14:paraId="610E86AE" w14:textId="77777777" w:rsidR="00F447DF" w:rsidRDefault="00F447DF" w:rsidP="00133332">
      <w:pPr>
        <w:pStyle w:val="StandardWeb"/>
        <w:spacing w:before="0" w:beforeAutospacing="0" w:after="0" w:afterAutospacing="0"/>
        <w:rPr>
          <w:rStyle w:val="Fett"/>
          <w:rFonts w:ascii="Arial" w:hAnsi="Arial" w:cs="Arial"/>
          <w:sz w:val="20"/>
          <w:szCs w:val="20"/>
        </w:rPr>
      </w:pPr>
    </w:p>
    <w:p w14:paraId="2AFA6241" w14:textId="77777777" w:rsidR="00F447DF" w:rsidRDefault="00F447DF" w:rsidP="00133332">
      <w:pPr>
        <w:pStyle w:val="StandardWeb"/>
        <w:spacing w:before="0" w:beforeAutospacing="0" w:after="0" w:afterAutospacing="0"/>
        <w:rPr>
          <w:rStyle w:val="Fett"/>
          <w:rFonts w:ascii="Arial" w:hAnsi="Arial" w:cs="Arial"/>
          <w:sz w:val="20"/>
          <w:szCs w:val="20"/>
        </w:rPr>
      </w:pPr>
    </w:p>
    <w:p w14:paraId="7EE577E7" w14:textId="77777777" w:rsidR="00F447DF" w:rsidRDefault="00F447DF" w:rsidP="00133332">
      <w:pPr>
        <w:pStyle w:val="StandardWeb"/>
        <w:spacing w:before="0" w:beforeAutospacing="0" w:after="0" w:afterAutospacing="0"/>
        <w:rPr>
          <w:rStyle w:val="Fett"/>
          <w:rFonts w:ascii="Arial" w:hAnsi="Arial" w:cs="Arial"/>
          <w:sz w:val="20"/>
          <w:szCs w:val="20"/>
        </w:rPr>
      </w:pPr>
    </w:p>
    <w:p w14:paraId="5F675C90" w14:textId="77777777" w:rsidR="00F447DF" w:rsidRDefault="00F447DF" w:rsidP="00133332">
      <w:pPr>
        <w:pStyle w:val="StandardWeb"/>
        <w:spacing w:before="0" w:beforeAutospacing="0" w:after="0" w:afterAutospacing="0"/>
        <w:rPr>
          <w:rStyle w:val="Fett"/>
          <w:rFonts w:ascii="Arial" w:hAnsi="Arial" w:cs="Arial"/>
          <w:sz w:val="20"/>
          <w:szCs w:val="20"/>
        </w:rPr>
      </w:pPr>
    </w:p>
    <w:p w14:paraId="6D860124" w14:textId="77777777" w:rsidR="00F447DF" w:rsidRDefault="00F447DF" w:rsidP="00133332">
      <w:pPr>
        <w:pStyle w:val="StandardWeb"/>
        <w:spacing w:before="0" w:beforeAutospacing="0" w:after="0" w:afterAutospacing="0"/>
        <w:rPr>
          <w:rStyle w:val="Fett"/>
          <w:rFonts w:ascii="Arial" w:hAnsi="Arial" w:cs="Arial"/>
          <w:sz w:val="20"/>
          <w:szCs w:val="20"/>
        </w:rPr>
      </w:pPr>
    </w:p>
    <w:p w14:paraId="543A1E0C" w14:textId="77777777" w:rsidR="00F447DF" w:rsidRDefault="00F447DF" w:rsidP="00133332">
      <w:pPr>
        <w:pStyle w:val="StandardWeb"/>
        <w:spacing w:before="0" w:beforeAutospacing="0" w:after="0" w:afterAutospacing="0"/>
        <w:rPr>
          <w:rStyle w:val="Fett"/>
          <w:rFonts w:ascii="Arial" w:hAnsi="Arial" w:cs="Arial"/>
          <w:sz w:val="20"/>
          <w:szCs w:val="20"/>
        </w:rPr>
      </w:pPr>
    </w:p>
    <w:p w14:paraId="002C5FDF" w14:textId="1C7E3FB9" w:rsidR="00133332" w:rsidRPr="004D02F2" w:rsidRDefault="00133332" w:rsidP="00133332">
      <w:pPr>
        <w:pStyle w:val="StandardWeb"/>
        <w:spacing w:before="0" w:beforeAutospacing="0" w:after="0" w:afterAutospacing="0"/>
        <w:rPr>
          <w:rFonts w:ascii="Arial" w:hAnsi="Arial" w:cs="Arial"/>
          <w:sz w:val="20"/>
          <w:szCs w:val="20"/>
        </w:rPr>
      </w:pPr>
      <w:r w:rsidRPr="004D02F2">
        <w:rPr>
          <w:rStyle w:val="Fett"/>
          <w:rFonts w:ascii="Arial" w:hAnsi="Arial" w:cs="Arial"/>
          <w:sz w:val="20"/>
          <w:szCs w:val="20"/>
        </w:rPr>
        <w:t xml:space="preserve">Über MPDV </w:t>
      </w:r>
    </w:p>
    <w:p w14:paraId="41669653" w14:textId="77777777" w:rsidR="00133332" w:rsidRPr="004D02F2" w:rsidRDefault="00133332" w:rsidP="00133332">
      <w:pPr>
        <w:pStyle w:val="StandardWeb"/>
        <w:spacing w:before="0" w:beforeAutospacing="0" w:after="0" w:afterAutospacing="0"/>
        <w:jc w:val="both"/>
        <w:rPr>
          <w:rFonts w:ascii="Arial" w:hAnsi="Arial" w:cs="Arial"/>
          <w:b/>
          <w:bCs/>
          <w:color w:val="000080"/>
          <w:sz w:val="20"/>
          <w:szCs w:val="20"/>
        </w:rPr>
      </w:pPr>
      <w:r w:rsidRPr="004D02F2">
        <w:rPr>
          <w:rFonts w:ascii="Arial" w:hAnsi="Arial" w:cs="Arial"/>
          <w:color w:val="000000"/>
          <w:sz w:val="20"/>
          <w:szCs w:val="20"/>
        </w:rPr>
        <w:t> </w:t>
      </w:r>
    </w:p>
    <w:p w14:paraId="17A1BD5B" w14:textId="77777777" w:rsidR="00133332" w:rsidRPr="004D02F2" w:rsidRDefault="00133332" w:rsidP="00133332">
      <w:pPr>
        <w:pStyle w:val="StandardWeb"/>
        <w:spacing w:before="0" w:beforeAutospacing="0" w:after="0" w:afterAutospacing="0"/>
        <w:rPr>
          <w:rFonts w:ascii="Arial" w:hAnsi="Arial" w:cs="Arial"/>
          <w:sz w:val="20"/>
          <w:szCs w:val="20"/>
        </w:rPr>
      </w:pPr>
      <w:r w:rsidRPr="004D02F2">
        <w:rPr>
          <w:rStyle w:val="normaltextrun"/>
          <w:rFonts w:ascii="Arial" w:hAnsi="Arial" w:cs="Arial"/>
          <w:color w:val="000000"/>
          <w:sz w:val="20"/>
          <w:szCs w:val="20"/>
          <w:shd w:val="clear" w:color="auto" w:fill="FFFFFF"/>
        </w:rPr>
        <w:t>Die MPDV Mikrolab GmbH mit Sitz in Mosbach ist führender Anbieter im Bereich IT-Lösungen für Fertigung und Produktion. Mit der dafür entwickelten Software bildet MPDV die Wertschöpfungskette in der Smart Factory und Industrie ab. Das Portfolio umfasst Produkte wie das Manufacturing Execution System (MES) HYDRA, das Advanced Planning and Scheduling System (APS) FEDRA sowie die Integrationsplattform Manufacturing Integration Platform (MIP) mit denen sich Produktionsprozesse, effektiv, effizient und ressourcensparend gestalten lassen. Es wird komplettiert durch umfangreiche Services wie Consulting-Dienstleistungen und Trainings. Jeden Tag nutzen etwa 1,4 Millionen Menschen durch über 2.430 Installationen die Softwarelösungen von MPDV. Die rund 530 Mitarbeitenden sind an 13 Standorten in Deutschland, China, USA, Malaysia, Singapur, Luxemburg und der Schweiz beschäftigt. Die MPDV Gruppe erzielt einen Jahresumsatz von 80 Millionen Euro</w:t>
      </w:r>
      <w:bookmarkStart w:id="2" w:name="_Hlk187848307"/>
      <w:r w:rsidRPr="004D02F2">
        <w:rPr>
          <w:rStyle w:val="normaltextrun"/>
          <w:rFonts w:ascii="Arial" w:hAnsi="Arial" w:cs="Arial"/>
          <w:color w:val="000000"/>
          <w:sz w:val="20"/>
          <w:szCs w:val="20"/>
          <w:shd w:val="clear" w:color="auto" w:fill="FFFFFF"/>
        </w:rPr>
        <w:t>.</w:t>
      </w:r>
      <w:r w:rsidRPr="004D02F2">
        <w:rPr>
          <w:rStyle w:val="normaltextrun"/>
          <w:rFonts w:ascii="Arial" w:hAnsi="Arial" w:cs="Arial"/>
          <w:color w:val="000000"/>
          <w:sz w:val="20"/>
          <w:szCs w:val="20"/>
        </w:rPr>
        <w:t xml:space="preserve"> </w:t>
      </w:r>
      <w:r w:rsidRPr="004D02F2">
        <w:rPr>
          <w:rFonts w:ascii="Arial" w:hAnsi="Arial" w:cs="Arial"/>
          <w:color w:val="000000"/>
          <w:sz w:val="20"/>
          <w:szCs w:val="20"/>
        </w:rPr>
        <w:t xml:space="preserve">Weitere Informationen unter </w:t>
      </w:r>
      <w:hyperlink r:id="rId10" w:history="1">
        <w:r w:rsidRPr="004D02F2">
          <w:rPr>
            <w:rStyle w:val="Hyperlink"/>
            <w:rFonts w:ascii="Arial" w:hAnsi="Arial" w:cs="Arial"/>
            <w:sz w:val="20"/>
            <w:szCs w:val="20"/>
          </w:rPr>
          <w:t>www.mpdv.com</w:t>
        </w:r>
      </w:hyperlink>
      <w:r w:rsidRPr="004D02F2">
        <w:rPr>
          <w:rFonts w:ascii="Arial" w:hAnsi="Arial" w:cs="Arial"/>
          <w:color w:val="000000"/>
          <w:sz w:val="20"/>
          <w:szCs w:val="20"/>
        </w:rPr>
        <w:t xml:space="preserve">. </w:t>
      </w:r>
      <w:bookmarkEnd w:id="2"/>
    </w:p>
    <w:p w14:paraId="32EA0DB2" w14:textId="77777777" w:rsidR="00133332" w:rsidRPr="004D02F2" w:rsidRDefault="00133332" w:rsidP="00133332">
      <w:pPr>
        <w:pStyle w:val="StandardWeb"/>
        <w:spacing w:before="0" w:beforeAutospacing="0" w:after="0" w:afterAutospacing="0"/>
        <w:rPr>
          <w:rFonts w:ascii="Arial" w:hAnsi="Arial" w:cs="Arial"/>
          <w:sz w:val="20"/>
          <w:szCs w:val="20"/>
        </w:rPr>
      </w:pPr>
      <w:r w:rsidRPr="004D02F2">
        <w:rPr>
          <w:rStyle w:val="Hervorhebung"/>
          <w:rFonts w:ascii="Arial" w:hAnsi="Arial" w:cs="Arial"/>
          <w:sz w:val="20"/>
          <w:szCs w:val="20"/>
        </w:rPr>
        <w:t> </w:t>
      </w:r>
    </w:p>
    <w:p w14:paraId="581C43FF" w14:textId="77777777" w:rsidR="00133332" w:rsidRPr="004D02F2" w:rsidRDefault="00133332" w:rsidP="00133332">
      <w:pPr>
        <w:pStyle w:val="StandardWeb"/>
        <w:spacing w:before="0" w:beforeAutospacing="0" w:after="0" w:afterAutospacing="0"/>
        <w:jc w:val="both"/>
        <w:rPr>
          <w:rFonts w:ascii="Arial" w:hAnsi="Arial" w:cs="Arial"/>
          <w:b/>
          <w:bCs/>
          <w:color w:val="000080"/>
          <w:sz w:val="20"/>
          <w:szCs w:val="20"/>
        </w:rPr>
      </w:pPr>
      <w:r w:rsidRPr="004D02F2">
        <w:rPr>
          <w:rFonts w:ascii="Arial" w:hAnsi="Arial" w:cs="Arial"/>
          <w:color w:val="000000"/>
          <w:sz w:val="20"/>
          <w:szCs w:val="20"/>
        </w:rPr>
        <w:t> </w:t>
      </w:r>
    </w:p>
    <w:p w14:paraId="4F6981C6" w14:textId="77777777" w:rsidR="00133332" w:rsidRPr="004D02F2" w:rsidRDefault="00133332" w:rsidP="00133332">
      <w:pPr>
        <w:pStyle w:val="berschrift3"/>
        <w:shd w:val="clear" w:color="auto" w:fill="FFFFFF"/>
        <w:jc w:val="left"/>
        <w:rPr>
          <w:rFonts w:ascii="Arial" w:hAnsi="Arial" w:cs="Arial"/>
          <w:color w:val="222222"/>
          <w:sz w:val="20"/>
        </w:rPr>
      </w:pPr>
      <w:bookmarkStart w:id="3" w:name="_Hlk187846961"/>
      <w:r w:rsidRPr="004D02F2">
        <w:rPr>
          <w:rFonts w:ascii="Arial" w:hAnsi="Arial" w:cs="Arial"/>
          <w:color w:val="222222"/>
          <w:sz w:val="20"/>
        </w:rPr>
        <w:t>Pressekontakt</w:t>
      </w:r>
    </w:p>
    <w:p w14:paraId="1DA4779A"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 </w:t>
      </w:r>
    </w:p>
    <w:p w14:paraId="498D0D49"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MPDV Mikrolab GmbH                                        </w:t>
      </w:r>
    </w:p>
    <w:p w14:paraId="43438827" w14:textId="77777777" w:rsidR="00133332" w:rsidRPr="004D02F2" w:rsidRDefault="00133332" w:rsidP="00133332">
      <w:pPr>
        <w:pStyle w:val="StandardWeb"/>
        <w:shd w:val="clear" w:color="auto" w:fill="FFFFFF"/>
        <w:spacing w:before="0" w:beforeAutospacing="0" w:after="0" w:afterAutospacing="0"/>
        <w:rPr>
          <w:rFonts w:ascii="Arial" w:hAnsi="Arial" w:cs="Arial"/>
          <w:b/>
          <w:bCs/>
          <w:color w:val="000000"/>
          <w:sz w:val="20"/>
          <w:szCs w:val="20"/>
        </w:rPr>
      </w:pPr>
      <w:r w:rsidRPr="004D02F2">
        <w:rPr>
          <w:rStyle w:val="Fett"/>
          <w:rFonts w:ascii="Arial" w:hAnsi="Arial" w:cs="Arial"/>
          <w:color w:val="000000"/>
          <w:sz w:val="20"/>
          <w:szCs w:val="20"/>
        </w:rPr>
        <w:t>Presse</w:t>
      </w:r>
      <w:r>
        <w:rPr>
          <w:rStyle w:val="Fett"/>
          <w:rFonts w:ascii="Arial" w:hAnsi="Arial" w:cs="Arial"/>
          <w:color w:val="000000"/>
          <w:sz w:val="20"/>
          <w:szCs w:val="20"/>
        </w:rPr>
        <w:tab/>
      </w:r>
      <w:r w:rsidRPr="004D02F2">
        <w:rPr>
          <w:rStyle w:val="Fett"/>
          <w:rFonts w:ascii="Arial" w:hAnsi="Arial" w:cs="Arial"/>
          <w:color w:val="000000"/>
          <w:sz w:val="20"/>
          <w:szCs w:val="20"/>
        </w:rPr>
        <w:t xml:space="preserve">                                                                  </w:t>
      </w:r>
      <w:r w:rsidRPr="004D02F2">
        <w:rPr>
          <w:rFonts w:ascii="Arial" w:hAnsi="Arial" w:cs="Arial"/>
          <w:color w:val="000000"/>
          <w:sz w:val="20"/>
          <w:szCs w:val="20"/>
        </w:rPr>
        <w:t>Fon:  +49 6261 9209-0</w:t>
      </w:r>
    </w:p>
    <w:p w14:paraId="10CB29D2"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lang w:val="en-US"/>
        </w:rPr>
      </w:pPr>
      <w:r w:rsidRPr="004D02F2">
        <w:rPr>
          <w:rFonts w:ascii="Arial" w:hAnsi="Arial" w:cs="Arial"/>
          <w:color w:val="000000"/>
          <w:sz w:val="20"/>
          <w:szCs w:val="20"/>
          <w:lang w:val="en-US"/>
        </w:rPr>
        <w:t>Römerring 1 </w:t>
      </w:r>
      <w:r>
        <w:rPr>
          <w:rFonts w:ascii="Arial" w:hAnsi="Arial" w:cs="Arial"/>
          <w:color w:val="000000"/>
          <w:sz w:val="20"/>
          <w:szCs w:val="20"/>
          <w:lang w:val="en-US"/>
        </w:rPr>
        <w:tab/>
      </w:r>
      <w:r w:rsidRPr="004D02F2">
        <w:rPr>
          <w:rFonts w:ascii="Arial" w:hAnsi="Arial" w:cs="Arial"/>
          <w:color w:val="000000"/>
          <w:sz w:val="20"/>
          <w:szCs w:val="20"/>
          <w:lang w:val="en-US"/>
        </w:rPr>
        <w:t xml:space="preserve">                                                     E-Mail: </w:t>
      </w:r>
      <w:hyperlink r:id="rId11" w:history="1">
        <w:r w:rsidRPr="004D02F2">
          <w:rPr>
            <w:rStyle w:val="Hyperlink"/>
            <w:rFonts w:ascii="Arial" w:hAnsi="Arial" w:cs="Arial"/>
            <w:sz w:val="20"/>
            <w:szCs w:val="20"/>
            <w:lang w:val="en-US"/>
          </w:rPr>
          <w:t>presse@mpdv.com</w:t>
        </w:r>
      </w:hyperlink>
    </w:p>
    <w:p w14:paraId="5D10151C"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color w:val="000000"/>
          <w:sz w:val="20"/>
          <w:szCs w:val="20"/>
        </w:rPr>
        <w:t xml:space="preserve">74821 Mosbach  </w:t>
      </w:r>
      <w:r>
        <w:rPr>
          <w:rFonts w:ascii="Arial" w:hAnsi="Arial" w:cs="Arial"/>
          <w:color w:val="000000"/>
          <w:sz w:val="20"/>
          <w:szCs w:val="20"/>
        </w:rPr>
        <w:t xml:space="preserve">       </w:t>
      </w:r>
      <w:r w:rsidRPr="004D02F2">
        <w:rPr>
          <w:rFonts w:ascii="Arial" w:hAnsi="Arial" w:cs="Arial"/>
          <w:color w:val="000000"/>
          <w:sz w:val="20"/>
          <w:szCs w:val="20"/>
        </w:rPr>
        <w:t>                                            Web: </w:t>
      </w:r>
      <w:hyperlink r:id="rId12" w:history="1">
        <w:r w:rsidRPr="004D02F2">
          <w:rPr>
            <w:rStyle w:val="Hyperlink"/>
            <w:rFonts w:ascii="Arial" w:hAnsi="Arial" w:cs="Arial"/>
            <w:sz w:val="20"/>
            <w:szCs w:val="20"/>
          </w:rPr>
          <w:t>www.mpdv.com</w:t>
        </w:r>
      </w:hyperlink>
    </w:p>
    <w:p w14:paraId="4D06B960"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sz w:val="20"/>
          <w:szCs w:val="20"/>
        </w:rPr>
        <w:t> </w:t>
      </w:r>
    </w:p>
    <w:p w14:paraId="1602686D" w14:textId="77777777" w:rsidR="00133332" w:rsidRPr="004D02F2" w:rsidRDefault="00133332" w:rsidP="00133332">
      <w:pPr>
        <w:pStyle w:val="StandardWeb"/>
        <w:shd w:val="clear" w:color="auto" w:fill="FFFFFF"/>
        <w:spacing w:before="0" w:beforeAutospacing="0" w:after="0" w:afterAutospacing="0"/>
        <w:rPr>
          <w:rFonts w:ascii="Arial" w:hAnsi="Arial" w:cs="Arial"/>
          <w:sz w:val="20"/>
          <w:szCs w:val="20"/>
        </w:rPr>
      </w:pPr>
      <w:r w:rsidRPr="004D02F2">
        <w:rPr>
          <w:rFonts w:ascii="Arial" w:hAnsi="Arial" w:cs="Arial"/>
          <w:sz w:val="20"/>
          <w:szCs w:val="20"/>
        </w:rPr>
        <w:t> </w:t>
      </w:r>
    </w:p>
    <w:bookmarkEnd w:id="3"/>
    <w:p w14:paraId="756CDB30" w14:textId="77777777" w:rsidR="00DD7C86" w:rsidRPr="00C16672" w:rsidRDefault="00DD7C86">
      <w:pPr>
        <w:rPr>
          <w:rFonts w:ascii="Verdana" w:hAnsi="Verdana" w:cs="Arial"/>
          <w:b/>
          <w:snapToGrid w:val="0"/>
          <w:color w:val="000000"/>
          <w:sz w:val="20"/>
          <w:szCs w:val="20"/>
        </w:rPr>
      </w:pPr>
      <w:r w:rsidRPr="00C16672">
        <w:rPr>
          <w:rFonts w:ascii="Verdana" w:hAnsi="Verdana" w:cs="Arial"/>
          <w:color w:val="000000"/>
          <w:sz w:val="20"/>
          <w:szCs w:val="20"/>
        </w:rPr>
        <w:br w:type="page"/>
      </w:r>
    </w:p>
    <w:bookmarkEnd w:id="0"/>
    <w:bookmarkEnd w:id="1"/>
    <w:p w14:paraId="1882972F" w14:textId="3F180D29" w:rsidR="00A22138" w:rsidRPr="00C16672" w:rsidRDefault="00AD443A" w:rsidP="00DD7C86">
      <w:pPr>
        <w:tabs>
          <w:tab w:val="left" w:pos="4536"/>
        </w:tabs>
        <w:rPr>
          <w:rFonts w:ascii="Verdana" w:hAnsi="Verdana"/>
          <w:sz w:val="20"/>
          <w:szCs w:val="20"/>
        </w:rPr>
      </w:pPr>
      <w:r w:rsidRPr="00C16672">
        <w:rPr>
          <w:rFonts w:ascii="Verdana" w:hAnsi="Verdana" w:cs="Arial"/>
          <w:color w:val="000000" w:themeColor="text1"/>
          <w:sz w:val="20"/>
          <w:szCs w:val="20"/>
          <w:lang w:val="en-US"/>
        </w:rPr>
        <w:lastRenderedPageBreak/>
        <w:t xml:space="preserve"> </w:t>
      </w:r>
    </w:p>
    <w:sectPr w:rsidR="00A22138" w:rsidRPr="00C16672" w:rsidSect="009E2DBF">
      <w:headerReference w:type="default" r:id="rId13"/>
      <w:footerReference w:type="default" r:id="rId14"/>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8F43A" w14:textId="77777777" w:rsidR="00F41647" w:rsidRDefault="00F41647">
      <w:r>
        <w:separator/>
      </w:r>
    </w:p>
  </w:endnote>
  <w:endnote w:type="continuationSeparator" w:id="0">
    <w:p w14:paraId="574B205B" w14:textId="77777777" w:rsidR="00F41647" w:rsidRDefault="00F41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97405"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1CA39" w14:textId="77777777" w:rsidR="00F41647" w:rsidRDefault="00F41647">
      <w:r>
        <w:separator/>
      </w:r>
    </w:p>
  </w:footnote>
  <w:footnote w:type="continuationSeparator" w:id="0">
    <w:p w14:paraId="26A5BFB5" w14:textId="77777777" w:rsidR="00F41647" w:rsidRDefault="00F41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5A5F7" w14:textId="77777777" w:rsidR="006863FA" w:rsidRDefault="00C2695A" w:rsidP="004D4639">
    <w:pPr>
      <w:pStyle w:val="Kopfzeile"/>
      <w:jc w:val="right"/>
    </w:pPr>
    <w:r>
      <w:rPr>
        <w:noProof/>
      </w:rPr>
      <w:drawing>
        <wp:inline distT="0" distB="0" distL="0" distR="0" wp14:anchorId="728920B6" wp14:editId="11B8DB9C">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1647"/>
    <w:rsid w:val="00003130"/>
    <w:rsid w:val="000227E6"/>
    <w:rsid w:val="00025751"/>
    <w:rsid w:val="00036867"/>
    <w:rsid w:val="000664A9"/>
    <w:rsid w:val="0008264D"/>
    <w:rsid w:val="000827EF"/>
    <w:rsid w:val="0009461B"/>
    <w:rsid w:val="00097FE1"/>
    <w:rsid w:val="000A3AB1"/>
    <w:rsid w:val="000E3FF8"/>
    <w:rsid w:val="000F11BD"/>
    <w:rsid w:val="00110004"/>
    <w:rsid w:val="00110C49"/>
    <w:rsid w:val="00111458"/>
    <w:rsid w:val="001265C4"/>
    <w:rsid w:val="00133332"/>
    <w:rsid w:val="00137ADB"/>
    <w:rsid w:val="00147D28"/>
    <w:rsid w:val="00195E55"/>
    <w:rsid w:val="001B5AC2"/>
    <w:rsid w:val="001C5B26"/>
    <w:rsid w:val="001D3A85"/>
    <w:rsid w:val="001F0930"/>
    <w:rsid w:val="001F5D88"/>
    <w:rsid w:val="002520A9"/>
    <w:rsid w:val="00254FEE"/>
    <w:rsid w:val="002606B0"/>
    <w:rsid w:val="00262B22"/>
    <w:rsid w:val="002852D1"/>
    <w:rsid w:val="002E5E6C"/>
    <w:rsid w:val="002F5215"/>
    <w:rsid w:val="00305174"/>
    <w:rsid w:val="00306159"/>
    <w:rsid w:val="00314567"/>
    <w:rsid w:val="003224B0"/>
    <w:rsid w:val="00330449"/>
    <w:rsid w:val="00342D21"/>
    <w:rsid w:val="00343DAF"/>
    <w:rsid w:val="00343E5E"/>
    <w:rsid w:val="0035471A"/>
    <w:rsid w:val="00361523"/>
    <w:rsid w:val="00361D93"/>
    <w:rsid w:val="00390558"/>
    <w:rsid w:val="003A28E8"/>
    <w:rsid w:val="003B6CC6"/>
    <w:rsid w:val="003C5E52"/>
    <w:rsid w:val="003D0B4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19FD"/>
    <w:rsid w:val="004E3927"/>
    <w:rsid w:val="004F5293"/>
    <w:rsid w:val="005003AE"/>
    <w:rsid w:val="0050490A"/>
    <w:rsid w:val="00537F64"/>
    <w:rsid w:val="0055396E"/>
    <w:rsid w:val="00557E09"/>
    <w:rsid w:val="0056366D"/>
    <w:rsid w:val="00571E3C"/>
    <w:rsid w:val="00573C92"/>
    <w:rsid w:val="00577B66"/>
    <w:rsid w:val="00583EDB"/>
    <w:rsid w:val="00590659"/>
    <w:rsid w:val="005A31FF"/>
    <w:rsid w:val="005A5BB7"/>
    <w:rsid w:val="005A7843"/>
    <w:rsid w:val="005C76B2"/>
    <w:rsid w:val="005D5646"/>
    <w:rsid w:val="00602AF4"/>
    <w:rsid w:val="00610D04"/>
    <w:rsid w:val="00631B28"/>
    <w:rsid w:val="0063624B"/>
    <w:rsid w:val="00637012"/>
    <w:rsid w:val="00675B1F"/>
    <w:rsid w:val="006863FA"/>
    <w:rsid w:val="00690789"/>
    <w:rsid w:val="00693F64"/>
    <w:rsid w:val="006B3C6D"/>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3B66"/>
    <w:rsid w:val="008C4150"/>
    <w:rsid w:val="008E2FD0"/>
    <w:rsid w:val="008F69AE"/>
    <w:rsid w:val="0091482A"/>
    <w:rsid w:val="00914956"/>
    <w:rsid w:val="00966779"/>
    <w:rsid w:val="009725D1"/>
    <w:rsid w:val="00994683"/>
    <w:rsid w:val="0099638B"/>
    <w:rsid w:val="009B0C87"/>
    <w:rsid w:val="009C3C42"/>
    <w:rsid w:val="009E2DBF"/>
    <w:rsid w:val="009F1F70"/>
    <w:rsid w:val="009F52B3"/>
    <w:rsid w:val="00A0760E"/>
    <w:rsid w:val="00A22138"/>
    <w:rsid w:val="00A33538"/>
    <w:rsid w:val="00A40A4E"/>
    <w:rsid w:val="00A41869"/>
    <w:rsid w:val="00A60571"/>
    <w:rsid w:val="00A74219"/>
    <w:rsid w:val="00A879DF"/>
    <w:rsid w:val="00A91790"/>
    <w:rsid w:val="00AC7F18"/>
    <w:rsid w:val="00AD443A"/>
    <w:rsid w:val="00AE34AC"/>
    <w:rsid w:val="00B10F94"/>
    <w:rsid w:val="00B77A47"/>
    <w:rsid w:val="00BA2774"/>
    <w:rsid w:val="00BA6015"/>
    <w:rsid w:val="00BB3D33"/>
    <w:rsid w:val="00BC6D15"/>
    <w:rsid w:val="00BC7A68"/>
    <w:rsid w:val="00BD3E03"/>
    <w:rsid w:val="00BD48EB"/>
    <w:rsid w:val="00C0050B"/>
    <w:rsid w:val="00C04815"/>
    <w:rsid w:val="00C16672"/>
    <w:rsid w:val="00C173F7"/>
    <w:rsid w:val="00C17A42"/>
    <w:rsid w:val="00C23CDF"/>
    <w:rsid w:val="00C2695A"/>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A7A8E"/>
    <w:rsid w:val="00DB73EB"/>
    <w:rsid w:val="00DB7A08"/>
    <w:rsid w:val="00DC662D"/>
    <w:rsid w:val="00DD1B6F"/>
    <w:rsid w:val="00DD7C86"/>
    <w:rsid w:val="00DE58A7"/>
    <w:rsid w:val="00E31212"/>
    <w:rsid w:val="00E50AE8"/>
    <w:rsid w:val="00E5741C"/>
    <w:rsid w:val="00E747A6"/>
    <w:rsid w:val="00E82B64"/>
    <w:rsid w:val="00E969D9"/>
    <w:rsid w:val="00EC51D9"/>
    <w:rsid w:val="00EE4A9A"/>
    <w:rsid w:val="00EF69BB"/>
    <w:rsid w:val="00F002D3"/>
    <w:rsid w:val="00F02E55"/>
    <w:rsid w:val="00F16233"/>
    <w:rsid w:val="00F21666"/>
    <w:rsid w:val="00F41647"/>
    <w:rsid w:val="00F447DF"/>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E4C6E5"/>
  <w15:docId w15:val="{9F3D7859-EB55-4731-A583-B820B9220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025751"/>
    <w:pPr>
      <w:spacing w:before="100" w:beforeAutospacing="1" w:after="100" w:afterAutospacing="1"/>
    </w:pPr>
  </w:style>
  <w:style w:type="character" w:customStyle="1" w:styleId="normaltextrun">
    <w:name w:val="normaltextrun"/>
    <w:basedOn w:val="Absatz-Standardschriftart"/>
    <w:rsid w:val="00025751"/>
  </w:style>
  <w:style w:type="character" w:customStyle="1" w:styleId="eop">
    <w:name w:val="eop"/>
    <w:basedOn w:val="Absatz-Standardschriftart"/>
    <w:rsid w:val="00025751"/>
  </w:style>
  <w:style w:type="character" w:styleId="NichtaufgelsteErwhnung">
    <w:name w:val="Unresolved Mention"/>
    <w:basedOn w:val="Absatz-Standardschriftart"/>
    <w:uiPriority w:val="99"/>
    <w:semiHidden/>
    <w:unhideWhenUsed/>
    <w:rsid w:val="00C16672"/>
    <w:rPr>
      <w:color w:val="605E5C"/>
      <w:shd w:val="clear" w:color="auto" w:fill="E1DFDD"/>
    </w:rPr>
  </w:style>
  <w:style w:type="paragraph" w:styleId="StandardWeb">
    <w:name w:val="Normal (Web)"/>
    <w:basedOn w:val="Standard"/>
    <w:uiPriority w:val="99"/>
    <w:unhideWhenUsed/>
    <w:rsid w:val="00133332"/>
    <w:pPr>
      <w:spacing w:before="100" w:beforeAutospacing="1" w:after="100" w:afterAutospacing="1"/>
    </w:pPr>
  </w:style>
  <w:style w:type="character" w:styleId="Fett">
    <w:name w:val="Strong"/>
    <w:basedOn w:val="Absatz-Standardschriftart"/>
    <w:uiPriority w:val="22"/>
    <w:qFormat/>
    <w:rsid w:val="00133332"/>
    <w:rPr>
      <w:b/>
      <w:bCs/>
    </w:rPr>
  </w:style>
  <w:style w:type="character" w:styleId="Hervorhebung">
    <w:name w:val="Emphasis"/>
    <w:basedOn w:val="Absatz-Standardschriftart"/>
    <w:uiPriority w:val="20"/>
    <w:qFormat/>
    <w:rsid w:val="0013333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mpdv.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pdv.com"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795</Words>
  <Characters>5868</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6650</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Claudia Pfähler</cp:lastModifiedBy>
  <cp:revision>2</cp:revision>
  <cp:lastPrinted>2012-02-27T09:47:00Z</cp:lastPrinted>
  <dcterms:created xsi:type="dcterms:W3CDTF">2025-03-04T11:45:00Z</dcterms:created>
  <dcterms:modified xsi:type="dcterms:W3CDTF">2025-03-05T15:43:00Z</dcterms:modified>
</cp:coreProperties>
</file>